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9C" w:rsidRPr="00457DB6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457DB6">
        <w:rPr>
          <w:rFonts w:ascii="Times New Roman" w:hAnsi="Times New Roman"/>
          <w:b/>
          <w:bCs/>
          <w:sz w:val="32"/>
          <w:szCs w:val="32"/>
          <w:lang w:val="nl-NL"/>
        </w:rPr>
        <w:t>BÀI 19. THỰC HÀNH</w:t>
      </w:r>
    </w:p>
    <w:p w:rsidR="0035249C" w:rsidRPr="00457DB6" w:rsidRDefault="0035249C" w:rsidP="0035249C">
      <w:pPr>
        <w:autoSpaceDE w:val="0"/>
        <w:autoSpaceDN w:val="0"/>
        <w:adjustRightInd w:val="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>Dựa vào bảng 19. Thu nhập bình quân đầu người/ tháng theo các vùng:</w:t>
      </w:r>
    </w:p>
    <w:p w:rsidR="0035249C" w:rsidRPr="00457DB6" w:rsidRDefault="0035249C" w:rsidP="0035249C">
      <w:pPr>
        <w:autoSpaceDE w:val="0"/>
        <w:autoSpaceDN w:val="0"/>
        <w:adjustRightInd w:val="0"/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>1. Vẽ biểu đồ thể hiện thu nhập bình quân đầu người / tháng theo các vùng của VN năm 2004</w:t>
      </w:r>
    </w:p>
    <w:p w:rsidR="0035249C" w:rsidRPr="00457DB6" w:rsidRDefault="0035249C" w:rsidP="0035249C">
      <w:pPr>
        <w:autoSpaceDE w:val="0"/>
        <w:autoSpaceDN w:val="0"/>
        <w:adjustRightInd w:val="0"/>
        <w:ind w:left="360"/>
        <w:rPr>
          <w:rFonts w:ascii="Times New Roman" w:hAnsi="Times New Roman"/>
          <w:b/>
          <w:iCs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(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 xml:space="preserve">Chọn biểu đồ </w:t>
      </w:r>
      <w:r w:rsidRPr="00457DB6">
        <w:rPr>
          <w:rFonts w:ascii="Times New Roman" w:hAnsi="Times New Roman"/>
          <w:bCs/>
          <w:iCs/>
          <w:sz w:val="25"/>
          <w:szCs w:val="25"/>
          <w:lang w:val="nl-NL"/>
        </w:rPr>
        <w:t>cột hoặc thanh ngang – Mỗi vùng một cột)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ab/>
      </w:r>
    </w:p>
    <w:p w:rsidR="0035249C" w:rsidRPr="0035249C" w:rsidRDefault="0035249C" w:rsidP="0035249C">
      <w:pPr>
        <w:tabs>
          <w:tab w:val="left" w:pos="180"/>
          <w:tab w:val="left" w:leader="dot" w:pos="10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5"/>
          <w:szCs w:val="25"/>
          <w:lang w:val="nl-NL"/>
        </w:rPr>
      </w:pPr>
      <w:bookmarkStart w:id="0" w:name="_GoBack"/>
      <w:bookmarkEnd w:id="0"/>
      <w:r w:rsidRPr="00457DB6">
        <w:rPr>
          <w:rFonts w:ascii="Times New Roman" w:hAnsi="Times New Roman"/>
          <w:b/>
          <w:sz w:val="25"/>
          <w:szCs w:val="25"/>
          <w:lang w:val="nl-NL"/>
        </w:rPr>
        <w:t>2. So sánh và nhận xét thu nhập bình quân đầu người/tháng theo các vùng của nước ta  qua các năm.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Từ 1999 - 2004 thu nhập bình quân đầu người/tháng của cả nước và các vùng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i/>
          <w:sz w:val="25"/>
          <w:szCs w:val="25"/>
          <w:lang w:val="nl-NL"/>
        </w:rPr>
        <w:t>đều tăng</w:t>
      </w:r>
      <w:r w:rsidRPr="00457DB6">
        <w:rPr>
          <w:rFonts w:ascii="Times New Roman" w:hAnsi="Times New Roman"/>
          <w:bCs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>(</w:t>
      </w:r>
      <w:r w:rsidRPr="00457DB6">
        <w:rPr>
          <w:rFonts w:ascii="Times New Roman" w:hAnsi="Times New Roman"/>
          <w:sz w:val="25"/>
          <w:szCs w:val="25"/>
          <w:lang w:val="nl-NL"/>
        </w:rPr>
        <w:t>Riêng Tây Nguyên</w:t>
      </w:r>
      <w:r>
        <w:rPr>
          <w:rFonts w:ascii="Times New Roman" w:hAnsi="Times New Roman"/>
          <w:sz w:val="25"/>
          <w:szCs w:val="25"/>
          <w:lang w:val="nl-NL"/>
        </w:rPr>
        <w:t>, Tây Bắc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giảm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nl-NL"/>
        </w:rPr>
        <w:t>vào gđ 1999-2002)</w:t>
      </w:r>
    </w:p>
    <w:p w:rsidR="0035249C" w:rsidRPr="00457DB6" w:rsidRDefault="0035249C" w:rsidP="0035249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-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 xml:space="preserve">Tốc độ </w:t>
      </w:r>
      <w:r w:rsidRPr="00457DB6">
        <w:rPr>
          <w:rFonts w:ascii="Times New Roman" w:hAnsi="Times New Roman"/>
          <w:b/>
          <w:i/>
          <w:iCs/>
          <w:sz w:val="25"/>
          <w:szCs w:val="25"/>
          <w:lang w:val="nl-NL"/>
        </w:rPr>
        <w:t>tăng không đều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 xml:space="preserve"> giữa các vùng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>: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+ Cả nước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tăng 1,64  lần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(hoặc</w:t>
      </w:r>
      <w:r>
        <w:rPr>
          <w:rFonts w:ascii="Times New Roman" w:hAnsi="Times New Roman"/>
          <w:sz w:val="25"/>
          <w:szCs w:val="25"/>
          <w:lang w:val="nl-NL"/>
        </w:rPr>
        <w:t xml:space="preserve"> 164,2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%)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+ </w:t>
      </w:r>
      <w:r>
        <w:rPr>
          <w:rFonts w:ascii="Times New Roman" w:hAnsi="Times New Roman"/>
          <w:sz w:val="25"/>
          <w:szCs w:val="25"/>
          <w:lang w:val="nl-NL"/>
        </w:rPr>
        <w:t>Đông Bắc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>
        <w:rPr>
          <w:rFonts w:ascii="Times New Roman" w:hAnsi="Times New Roman"/>
          <w:b/>
          <w:bCs/>
          <w:i/>
          <w:sz w:val="25"/>
          <w:szCs w:val="25"/>
          <w:lang w:val="nl-NL"/>
        </w:rPr>
        <w:t>tăng nhanh nhất, tăng 1,8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 lần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>
        <w:rPr>
          <w:rFonts w:ascii="Times New Roman" w:hAnsi="Times New Roman"/>
          <w:sz w:val="25"/>
          <w:szCs w:val="25"/>
          <w:lang w:val="nl-NL"/>
        </w:rPr>
        <w:t>( 180%),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nhanh hơn cả nước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+ Tiếp đến là </w:t>
      </w:r>
      <w:r>
        <w:rPr>
          <w:rFonts w:ascii="Times New Roman" w:hAnsi="Times New Roman"/>
          <w:sz w:val="25"/>
          <w:szCs w:val="25"/>
          <w:lang w:val="nl-NL"/>
        </w:rPr>
        <w:t>ĐBSHồng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tăng 1,7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4 lần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</w:t>
      </w:r>
      <w:r>
        <w:rPr>
          <w:rFonts w:ascii="Times New Roman" w:hAnsi="Times New Roman"/>
          <w:sz w:val="25"/>
          <w:szCs w:val="25"/>
          <w:lang w:val="nl-NL"/>
        </w:rPr>
        <w:t>.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+ Thấp nhất là vùng </w:t>
      </w:r>
      <w:r w:rsidRPr="00457DB6">
        <w:rPr>
          <w:rFonts w:ascii="Times New Roman" w:hAnsi="Times New Roman"/>
          <w:iCs/>
          <w:sz w:val="25"/>
          <w:szCs w:val="25"/>
          <w:lang w:val="nl-NL"/>
        </w:rPr>
        <w:t>Tây Nguyên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tăng 1,13 lần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(hoặc </w:t>
      </w:r>
      <w:r>
        <w:rPr>
          <w:rFonts w:ascii="Times New Roman" w:hAnsi="Times New Roman"/>
          <w:sz w:val="25"/>
          <w:szCs w:val="25"/>
          <w:lang w:val="nl-NL"/>
        </w:rPr>
        <w:t>1</w:t>
      </w:r>
      <w:r w:rsidRPr="00457DB6">
        <w:rPr>
          <w:rFonts w:ascii="Times New Roman" w:hAnsi="Times New Roman"/>
          <w:sz w:val="25"/>
          <w:szCs w:val="25"/>
          <w:lang w:val="nl-NL"/>
        </w:rPr>
        <w:t>13,2%)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</w:p>
    <w:p w:rsidR="0035249C" w:rsidRPr="00457DB6" w:rsidRDefault="0035249C" w:rsidP="0035249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 w:val="25"/>
          <w:szCs w:val="25"/>
          <w:lang w:val="nl-NL"/>
        </w:rPr>
      </w:pPr>
      <w:r>
        <w:rPr>
          <w:rFonts w:ascii="Times New Roman" w:hAnsi="Times New Roman"/>
          <w:b/>
          <w:sz w:val="25"/>
          <w:szCs w:val="25"/>
          <w:lang w:val="nl-NL"/>
        </w:rPr>
        <w:t>*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 xml:space="preserve">Mức thu nhập bình quân đầu người/tháng giữa các vùng có </w:t>
      </w:r>
      <w:r w:rsidRPr="00457DB6">
        <w:rPr>
          <w:rFonts w:ascii="Times New Roman" w:hAnsi="Times New Roman"/>
          <w:b/>
          <w:i/>
          <w:iCs/>
          <w:sz w:val="25"/>
          <w:szCs w:val="25"/>
          <w:lang w:val="nl-NL"/>
        </w:rPr>
        <w:t>sự chênh lệch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: 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5"/>
          <w:szCs w:val="25"/>
          <w:lang w:val="nl-NL"/>
        </w:rPr>
      </w:pPr>
      <w:r w:rsidRPr="00457DB6">
        <w:rPr>
          <w:rFonts w:ascii="Times New Roman" w:hAnsi="Times New Roman"/>
          <w:b/>
          <w:sz w:val="25"/>
          <w:szCs w:val="25"/>
          <w:lang w:val="nl-NL"/>
        </w:rPr>
        <w:t xml:space="preserve"> +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Cao nhất là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ĐNB</w:t>
      </w:r>
      <w:r w:rsidRPr="00457DB6">
        <w:rPr>
          <w:rFonts w:ascii="Times New Roman" w:hAnsi="Times New Roman"/>
          <w:i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nl-NL"/>
        </w:rPr>
        <w:t>(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833</w:t>
      </w:r>
      <w:r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 xml:space="preserve"> nghìn đồng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) thứ nhì là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ĐBSH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488,2</w:t>
      </w:r>
      <w:r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nghìn đồng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) tíếp đến là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 xml:space="preserve">ĐBSCL </w:t>
      </w:r>
      <w:r w:rsidRPr="00457DB6">
        <w:rPr>
          <w:rFonts w:ascii="Times New Roman" w:hAnsi="Times New Roman"/>
          <w:iCs/>
          <w:sz w:val="25"/>
          <w:szCs w:val="25"/>
          <w:lang w:val="nl-NL"/>
        </w:rPr>
        <w:t>(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471,1</w:t>
      </w:r>
      <w:r>
        <w:rPr>
          <w:rFonts w:ascii="Times New Roman" w:hAnsi="Times New Roman"/>
          <w:b/>
          <w:bCs/>
          <w:i/>
          <w:iCs/>
          <w:sz w:val="25"/>
          <w:szCs w:val="25"/>
          <w:lang w:val="nl-NL"/>
        </w:rPr>
        <w:t>nghìn đồng</w:t>
      </w:r>
      <w:r w:rsidRPr="00457DB6">
        <w:rPr>
          <w:rFonts w:ascii="Times New Roman" w:hAnsi="Times New Roman"/>
          <w:iCs/>
          <w:sz w:val="25"/>
          <w:szCs w:val="25"/>
          <w:lang w:val="nl-NL"/>
        </w:rPr>
        <w:t>)</w:t>
      </w:r>
    </w:p>
    <w:p w:rsidR="0035249C" w:rsidRPr="00457DB6" w:rsidRDefault="0035249C" w:rsidP="0035249C">
      <w:pPr>
        <w:autoSpaceDE w:val="0"/>
        <w:autoSpaceDN w:val="0"/>
        <w:adjustRightInd w:val="0"/>
        <w:ind w:firstLine="540"/>
        <w:rPr>
          <w:rFonts w:ascii="Times New Roman" w:hAnsi="Times New Roman"/>
          <w:sz w:val="25"/>
          <w:szCs w:val="25"/>
          <w:lang w:val="nl-NL"/>
        </w:rPr>
      </w:pPr>
      <w:r w:rsidRPr="00457DB6">
        <w:rPr>
          <w:rFonts w:ascii="Times New Roman" w:hAnsi="Times New Roman"/>
          <w:sz w:val="25"/>
          <w:szCs w:val="25"/>
          <w:lang w:val="nl-NL"/>
        </w:rPr>
        <w:t xml:space="preserve"> + Cuối cùng thấp nhất là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TD-MNBB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(nhất là khu vực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Tây Bắc</w:t>
      </w:r>
      <w:r w:rsidRPr="00457DB6">
        <w:rPr>
          <w:rFonts w:ascii="Times New Roman" w:hAnsi="Times New Roman"/>
          <w:sz w:val="25"/>
          <w:szCs w:val="25"/>
          <w:lang w:val="nl-NL"/>
        </w:rPr>
        <w:t>)</w:t>
      </w:r>
    </w:p>
    <w:p w:rsidR="0035249C" w:rsidRPr="00457DB6" w:rsidRDefault="0035249C" w:rsidP="0035249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bCs/>
          <w:i/>
          <w:sz w:val="25"/>
          <w:szCs w:val="25"/>
          <w:lang w:val="nl-NL"/>
        </w:rPr>
      </w:pPr>
      <w:r w:rsidRPr="00457DB6">
        <w:rPr>
          <w:rFonts w:ascii="Times New Roman" w:hAnsi="Times New Roman"/>
          <w:i/>
          <w:iCs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sym w:font="Wingdings 2" w:char="F0E1"/>
      </w:r>
      <w:r w:rsidRPr="00457DB6">
        <w:rPr>
          <w:rFonts w:ascii="Times New Roman" w:hAnsi="Times New Roman"/>
          <w:i/>
          <w:iCs/>
          <w:sz w:val="25"/>
          <w:szCs w:val="25"/>
          <w:lang w:val="nl-NL"/>
        </w:rPr>
        <w:t xml:space="preserve">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>Nguyên nhân chênh lệch</w:t>
      </w:r>
      <w:r w:rsidRPr="00457DB6">
        <w:rPr>
          <w:rFonts w:ascii="Times New Roman" w:hAnsi="Times New Roman"/>
          <w:b/>
          <w:sz w:val="25"/>
          <w:szCs w:val="25"/>
          <w:lang w:val="nl-NL"/>
        </w:rPr>
        <w:t>:</w:t>
      </w:r>
      <w:r w:rsidRPr="00457DB6">
        <w:rPr>
          <w:rFonts w:ascii="Times New Roman" w:hAnsi="Times New Roman"/>
          <w:sz w:val="25"/>
          <w:szCs w:val="25"/>
          <w:lang w:val="nl-NL"/>
        </w:rPr>
        <w:t xml:space="preserve"> Do các vùng khác nhau về sự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nl-NL"/>
        </w:rPr>
        <w:t>phát triển kinh tế và số dân.</w:t>
      </w:r>
    </w:p>
    <w:p w:rsidR="0035249C" w:rsidRPr="00457DB6" w:rsidRDefault="0035249C" w:rsidP="0035249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57DB6">
        <w:rPr>
          <w:rFonts w:ascii="Times New Roman" w:hAnsi="Times New Roman"/>
          <w:b/>
          <w:bCs/>
          <w:sz w:val="26"/>
          <w:szCs w:val="26"/>
          <w:lang w:val="nl-NL"/>
        </w:rPr>
        <w:t xml:space="preserve">-ĐBSH : </w:t>
      </w:r>
      <w:r w:rsidRPr="00457DB6">
        <w:rPr>
          <w:rFonts w:ascii="Times New Roman" w:hAnsi="Times New Roman"/>
          <w:bCs/>
          <w:sz w:val="25"/>
          <w:szCs w:val="25"/>
          <w:lang w:val="nl-NL"/>
        </w:rPr>
        <w:tab/>
      </w:r>
      <w:r w:rsidRPr="00457DB6">
        <w:rPr>
          <w:rFonts w:ascii="Times New Roman" w:hAnsi="Times New Roman"/>
          <w:b/>
          <w:bCs/>
          <w:i/>
          <w:sz w:val="26"/>
          <w:szCs w:val="26"/>
          <w:lang w:val="nl-NL"/>
        </w:rPr>
        <w:t>Mức tăng trưởng Ktế cao nhưng số dân đông nên thu nhập thấp</w:t>
      </w:r>
    </w:p>
    <w:p w:rsidR="0035249C" w:rsidRPr="00457DB6" w:rsidRDefault="0035249C" w:rsidP="0035249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57DB6">
        <w:rPr>
          <w:rFonts w:ascii="Times New Roman" w:hAnsi="Times New Roman"/>
          <w:b/>
          <w:bCs/>
          <w:sz w:val="26"/>
          <w:szCs w:val="26"/>
          <w:lang w:val="nl-NL"/>
        </w:rPr>
        <w:t xml:space="preserve">-ĐBSCL: </w:t>
      </w:r>
      <w:r w:rsidRPr="00457DB6">
        <w:rPr>
          <w:rFonts w:ascii="Times New Roman" w:hAnsi="Times New Roman"/>
          <w:b/>
          <w:bCs/>
          <w:i/>
          <w:sz w:val="26"/>
          <w:szCs w:val="26"/>
          <w:lang w:val="nl-NL"/>
        </w:rPr>
        <w:t>Mức tăng trưởng Ktế không  cao nhưng dân số ít nên thu nhập cao</w:t>
      </w:r>
    </w:p>
    <w:p w:rsidR="0035249C" w:rsidRDefault="0035249C" w:rsidP="0035249C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bCs/>
          <w:i/>
          <w:sz w:val="26"/>
          <w:szCs w:val="26"/>
          <w:lang w:val="nl-NL"/>
        </w:rPr>
      </w:pPr>
      <w:r w:rsidRPr="00457DB6">
        <w:rPr>
          <w:rFonts w:ascii="Times New Roman" w:hAnsi="Times New Roman"/>
          <w:b/>
          <w:bCs/>
          <w:sz w:val="26"/>
          <w:szCs w:val="26"/>
          <w:lang w:val="nl-NL"/>
        </w:rPr>
        <w:t xml:space="preserve">-ĐNB : </w:t>
      </w:r>
      <w:r w:rsidRPr="00457DB6">
        <w:rPr>
          <w:rFonts w:ascii="Times New Roman" w:hAnsi="Times New Roman"/>
          <w:b/>
          <w:bCs/>
          <w:i/>
          <w:sz w:val="26"/>
          <w:szCs w:val="26"/>
          <w:lang w:val="nl-NL"/>
        </w:rPr>
        <w:t>Mức tăng trưởng Ktế cao, tổng thu nhập lớn nên thu nhập bình quân cao hơn cả nước</w:t>
      </w:r>
    </w:p>
    <w:p w:rsidR="0035249C" w:rsidRDefault="0035249C" w:rsidP="0035249C">
      <w:pPr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  <w:r>
        <w:rPr>
          <w:rFonts w:ascii="Times New Roman" w:hAnsi="Times New Roman"/>
          <w:b/>
          <w:bCs/>
          <w:sz w:val="36"/>
          <w:szCs w:val="36"/>
          <w:lang w:val="nl-NL"/>
        </w:rPr>
        <w:t>--------/---------</w:t>
      </w:r>
    </w:p>
    <w:p w:rsidR="0035249C" w:rsidRPr="00FE7A9D" w:rsidRDefault="0035249C" w:rsidP="0035249C">
      <w:pPr>
        <w:jc w:val="center"/>
        <w:rPr>
          <w:rFonts w:ascii="Times New Roman" w:hAnsi="Times New Roman"/>
          <w:b/>
          <w:bCs/>
          <w:sz w:val="36"/>
          <w:szCs w:val="36"/>
          <w:lang w:val="nl-NL"/>
        </w:rPr>
      </w:pPr>
      <w:r w:rsidRPr="00FE7A9D">
        <w:rPr>
          <w:rFonts w:ascii="Times New Roman" w:hAnsi="Times New Roman"/>
          <w:b/>
          <w:bCs/>
          <w:sz w:val="36"/>
          <w:szCs w:val="36"/>
          <w:lang w:val="nl-NL"/>
        </w:rPr>
        <w:t>ĐỊA LÍ KINH TẾ</w:t>
      </w:r>
    </w:p>
    <w:p w:rsidR="0035249C" w:rsidRPr="00457DB6" w:rsidRDefault="0035249C" w:rsidP="0035249C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457DB6">
        <w:rPr>
          <w:rFonts w:ascii="Times New Roman" w:hAnsi="Times New Roman"/>
          <w:b/>
          <w:bCs/>
          <w:sz w:val="28"/>
          <w:szCs w:val="28"/>
          <w:lang w:val="nl-NL"/>
        </w:rPr>
        <w:t>*-*-*-*</w:t>
      </w:r>
    </w:p>
    <w:p w:rsidR="0035249C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sz w:val="32"/>
          <w:szCs w:val="32"/>
          <w:lang w:val="pt-BR"/>
        </w:rPr>
        <w:t xml:space="preserve">BÀI 20 -VIỆT NAM </w:t>
      </w:r>
      <w:r w:rsidRPr="00457DB6">
        <w:rPr>
          <w:rFonts w:ascii="Times New Roman" w:hAnsi="Times New Roman"/>
          <w:b/>
          <w:bCs/>
          <w:sz w:val="32"/>
          <w:szCs w:val="32"/>
          <w:lang w:val="pt-BR"/>
        </w:rPr>
        <w:t xml:space="preserve"> ĐỔI MỚI VÀ HỘI NHẬP</w:t>
      </w:r>
      <w:r>
        <w:rPr>
          <w:rFonts w:ascii="Times New Roman" w:hAnsi="Times New Roman"/>
          <w:b/>
          <w:bCs/>
          <w:sz w:val="32"/>
          <w:szCs w:val="32"/>
          <w:lang w:val="pt-BR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nl-NL"/>
        </w:rPr>
        <w:t xml:space="preserve">. </w:t>
      </w:r>
    </w:p>
    <w:p w:rsidR="0035249C" w:rsidRPr="00FE7A9D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>
        <w:rPr>
          <w:rFonts w:ascii="Times New Roman" w:hAnsi="Times New Roman"/>
          <w:b/>
          <w:bCs/>
          <w:sz w:val="32"/>
          <w:szCs w:val="32"/>
          <w:lang w:val="nl-NL"/>
        </w:rPr>
        <w:t>SỰ</w:t>
      </w:r>
      <w:r w:rsidRPr="00FE7A9D">
        <w:rPr>
          <w:rFonts w:ascii="Times New Roman" w:hAnsi="Times New Roman"/>
          <w:b/>
          <w:bCs/>
          <w:sz w:val="32"/>
          <w:szCs w:val="32"/>
          <w:lang w:val="nl-NL"/>
        </w:rPr>
        <w:t xml:space="preserve"> CHUYỂN DỊCH CƠ CẤU KINH TẾ</w:t>
      </w:r>
    </w:p>
    <w:p w:rsidR="0035249C" w:rsidRPr="008D6E1B" w:rsidRDefault="0035249C" w:rsidP="0035249C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</w:p>
    <w:p w:rsidR="0035249C" w:rsidRPr="008D6E1B" w:rsidRDefault="0035249C" w:rsidP="0035249C">
      <w:pPr>
        <w:rPr>
          <w:rFonts w:ascii="Times New Roman" w:hAnsi="Times New Roman"/>
          <w:b/>
          <w:sz w:val="25"/>
          <w:szCs w:val="25"/>
          <w:u w:val="single"/>
          <w:lang w:val="pt-BR"/>
        </w:rPr>
      </w:pPr>
      <w:r w:rsidRPr="008D6E1B">
        <w:rPr>
          <w:rFonts w:ascii="Times New Roman" w:hAnsi="Times New Roman"/>
          <w:b/>
          <w:sz w:val="25"/>
          <w:szCs w:val="25"/>
          <w:u w:val="single"/>
          <w:lang w:val="pt-BR"/>
        </w:rPr>
        <w:t>I- VIỆT NAM ĐỔI MỚI VÀ HỘI NHẬP.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u w:val="single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1. </w:t>
      </w:r>
      <w:r w:rsidRPr="00457DB6">
        <w:rPr>
          <w:rFonts w:ascii="Times New Roman" w:hAnsi="Times New Roman"/>
          <w:b/>
          <w:bCs/>
          <w:sz w:val="25"/>
          <w:szCs w:val="25"/>
          <w:u w:val="single"/>
          <w:lang w:val="pt-BR"/>
        </w:rPr>
        <w:t>CÔNG CUỘC ĐỔI MỚI LÀ MỘT CUỘC CẢI CÁCH TOÀN DIỆN VỀ KT-XH: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 a. Bối cảnh: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- 30/4/1</w:t>
      </w:r>
      <w:r>
        <w:rPr>
          <w:rFonts w:ascii="Times New Roman" w:hAnsi="Times New Roman"/>
          <w:sz w:val="25"/>
          <w:szCs w:val="25"/>
          <w:lang w:val="pt-BR"/>
        </w:rPr>
        <w:t>975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đất nước thống nhất, cả nước tập trung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xây dựng đất nước</w:t>
      </w:r>
      <w:r w:rsidRPr="00457DB6">
        <w:rPr>
          <w:rFonts w:ascii="Times New Roman" w:hAnsi="Times New Roman"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Nước ta đi lên từ nền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nông nghiệp lạc hậu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,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 xml:space="preserve">chịu hậu quả nặng nề của chiến tranh. </w:t>
      </w:r>
    </w:p>
    <w:p w:rsidR="0035249C" w:rsidRPr="00457DB6" w:rsidRDefault="0035249C" w:rsidP="0035249C">
      <w:pPr>
        <w:rPr>
          <w:rFonts w:ascii="Times New Roman" w:hAnsi="Times New Roman"/>
          <w:i/>
          <w:sz w:val="25"/>
          <w:szCs w:val="25"/>
          <w:lang w:val="pt-BR"/>
        </w:rPr>
      </w:pP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 xml:space="preserve">    </w:t>
      </w:r>
      <w:r>
        <w:rPr>
          <w:rFonts w:ascii="Times New Roman" w:hAnsi="Times New Roman"/>
          <w:iCs/>
          <w:sz w:val="25"/>
          <w:szCs w:val="25"/>
          <w:lang w:val="pt-BR"/>
        </w:rPr>
        <w:t>- Bối cảnh trong nước và quốc t</w:t>
      </w:r>
      <w:r w:rsidRPr="00457DB6">
        <w:rPr>
          <w:rFonts w:ascii="Times New Roman" w:hAnsi="Times New Roman"/>
          <w:iCs/>
          <w:sz w:val="25"/>
          <w:szCs w:val="25"/>
          <w:lang w:val="pt-BR"/>
        </w:rPr>
        <w:t xml:space="preserve">ế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cuối thập kỷ 70, đầu 80 rất  phức tạp</w:t>
      </w:r>
      <w:r w:rsidRPr="00457DB6">
        <w:rPr>
          <w:rFonts w:ascii="Times New Roman" w:hAnsi="Times New Roman"/>
          <w:i/>
          <w:sz w:val="25"/>
          <w:szCs w:val="25"/>
          <w:lang w:val="pt-BR"/>
        </w:rPr>
        <w:t xml:space="preserve"> </w:t>
      </w:r>
    </w:p>
    <w:p w:rsidR="0035249C" w:rsidRPr="00457DB6" w:rsidRDefault="0035249C" w:rsidP="0035249C">
      <w:pPr>
        <w:tabs>
          <w:tab w:val="left" w:pos="8072"/>
        </w:tabs>
        <w:rPr>
          <w:rFonts w:ascii="Times New Roman" w:hAnsi="Times New Roman"/>
          <w:i/>
          <w:i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  </w:t>
      </w:r>
      <w:r w:rsidRPr="00457DB6">
        <w:rPr>
          <w:rFonts w:ascii="Times New Roman" w:hAnsi="Times New Roman"/>
          <w:sz w:val="25"/>
          <w:szCs w:val="25"/>
          <w:lang w:val="nl-NL"/>
        </w:rPr>
        <w:sym w:font="Wingdings" w:char="F0E0"/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 nước ta rơi vào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khủng hoảng kinh tế kéo dài, lạm phát cao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>.</w:t>
      </w:r>
      <w:r>
        <w:rPr>
          <w:rFonts w:ascii="Times New Roman" w:hAnsi="Times New Roman"/>
          <w:i/>
          <w:iCs/>
          <w:sz w:val="25"/>
          <w:szCs w:val="25"/>
          <w:lang w:val="pt-BR"/>
        </w:rPr>
        <w:tab/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 b. Diễn biến: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   -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Công cuộc đổi mới manh nha từ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1979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, đầu tiên từ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nông nghiệp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. 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Đường lối đổi m</w:t>
      </w:r>
      <w:r>
        <w:rPr>
          <w:rFonts w:ascii="Times New Roman" w:hAnsi="Times New Roman"/>
          <w:sz w:val="25"/>
          <w:szCs w:val="25"/>
          <w:lang w:val="pt-BR"/>
        </w:rPr>
        <w:t xml:space="preserve">ới từ Đại hội Đảng VI (1986),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đưa nền KT-XH nước ta p</w:t>
      </w:r>
      <w:r>
        <w:rPr>
          <w:rFonts w:ascii="Times New Roman" w:hAnsi="Times New Roman"/>
          <w:sz w:val="25"/>
          <w:szCs w:val="25"/>
          <w:lang w:val="pt-BR"/>
        </w:rPr>
        <w:t>.</w:t>
      </w:r>
      <w:r w:rsidRPr="00457DB6">
        <w:rPr>
          <w:rFonts w:ascii="Times New Roman" w:hAnsi="Times New Roman"/>
          <w:sz w:val="25"/>
          <w:szCs w:val="25"/>
          <w:lang w:val="pt-BR"/>
        </w:rPr>
        <w:t>triển theo 3 xu thế:</w:t>
      </w:r>
    </w:p>
    <w:p w:rsidR="0035249C" w:rsidRPr="00457DB6" w:rsidRDefault="0035249C" w:rsidP="0035249C">
      <w:pP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</w:t>
      </w:r>
      <w:r w:rsidRPr="00457DB6">
        <w:rPr>
          <w:rFonts w:ascii="Times New Roman" w:hAnsi="Times New Roman"/>
          <w:sz w:val="25"/>
          <w:szCs w:val="25"/>
          <w:lang w:val="pt-BR"/>
        </w:rPr>
        <w:tab/>
        <w:t xml:space="preserve">+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Dân chủ hóa đời sống KT-XH.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</w:t>
      </w:r>
      <w:r w:rsidRPr="00457DB6">
        <w:rPr>
          <w:rFonts w:ascii="Times New Roman" w:hAnsi="Times New Roman"/>
          <w:sz w:val="25"/>
          <w:szCs w:val="25"/>
          <w:lang w:val="pt-BR"/>
        </w:rPr>
        <w:tab/>
        <w:t xml:space="preserve">+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Phát triển nền KTế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 xml:space="preserve"> hàng hóa nhiều thành phần theo định hướng XHCN.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lastRenderedPageBreak/>
        <w:t xml:space="preserve">    </w:t>
      </w:r>
      <w:r w:rsidRPr="00457DB6">
        <w:rPr>
          <w:rFonts w:ascii="Times New Roman" w:hAnsi="Times New Roman"/>
          <w:sz w:val="25"/>
          <w:szCs w:val="25"/>
          <w:lang w:val="pt-BR"/>
        </w:rPr>
        <w:tab/>
        <w:t xml:space="preserve">+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Tăng cường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 xml:space="preserve"> giao lưu và hợp tác với các nước trên TG.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 c. Công cuộc đổi mới đã đạt được những thành tựu to lớn: (</w:t>
      </w:r>
      <w:r w:rsidRPr="00457DB6">
        <w:rPr>
          <w:rFonts w:ascii="Times New Roman" w:hAnsi="Times New Roman"/>
          <w:sz w:val="25"/>
          <w:szCs w:val="25"/>
          <w:lang w:val="pt-BR"/>
        </w:rPr>
        <w:t>Tính đến năm 2006)</w:t>
      </w:r>
    </w:p>
    <w:p w:rsidR="0035249C" w:rsidRPr="00457DB6" w:rsidRDefault="0035249C" w:rsidP="0035249C">
      <w:pP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Nước ta thoát khỏi tình trạng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khủng hoảng KT-XH  kéo dài. Lạm phát được đẩy lùi.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Tốc độ tăng trưởng kinh tế 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khá cao</w:t>
      </w:r>
      <w: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i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Cơ cấu</w:t>
      </w:r>
      <w:r>
        <w:rPr>
          <w:rFonts w:ascii="Times New Roman" w:hAnsi="Times New Roman"/>
          <w:sz w:val="25"/>
          <w:szCs w:val="25"/>
          <w:lang w:val="pt-BR"/>
        </w:rPr>
        <w:t xml:space="preserve"> ngành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kinh tế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chuyển dịch theo hướng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CNH, HĐH.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iCs/>
          <w:sz w:val="25"/>
          <w:szCs w:val="25"/>
          <w:lang w:val="pt-BR"/>
        </w:rPr>
        <w:t>(Tỉ trọng khu vực nông -lâm - ngư nghiệp giảm, CN và xây dựng tăng)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 xml:space="preserve">    - Cơ cấu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lãnh thổ </w:t>
      </w:r>
      <w:r>
        <w:rPr>
          <w:rFonts w:ascii="Times New Roman" w:hAnsi="Times New Roman"/>
          <w:sz w:val="25"/>
          <w:szCs w:val="25"/>
          <w:lang w:val="pt-BR"/>
        </w:rPr>
        <w:t xml:space="preserve">kinh tế </w:t>
      </w:r>
      <w:r w:rsidRPr="00457DB6">
        <w:rPr>
          <w:rFonts w:ascii="Times New Roman" w:hAnsi="Times New Roman"/>
          <w:sz w:val="25"/>
          <w:szCs w:val="25"/>
          <w:lang w:val="pt-BR"/>
        </w:rPr>
        <w:t>cũng chuyển biến rõ nét:</w:t>
      </w:r>
    </w:p>
    <w:p w:rsidR="0035249C" w:rsidRPr="00457DB6" w:rsidRDefault="0035249C" w:rsidP="0035249C">
      <w:pPr>
        <w:ind w:firstLine="720"/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+ Hình thành các vùng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KT trọng điểm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, các vùng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chuyên canh quy mô lớn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, các trung tâm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CN, dịch vụ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lớn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>.</w:t>
      </w:r>
    </w:p>
    <w:p w:rsidR="0035249C" w:rsidRPr="00457DB6" w:rsidRDefault="0035249C" w:rsidP="0035249C">
      <w:pPr>
        <w:ind w:left="720"/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+ Các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vùng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sâu, vùng xa, vùng núi, biên giới, hải đảo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được ưu tiên phát triển.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Đạt  những thành tựu to lớn trong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xóa đói giảm nghèo, đời sống của nhân dân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pt-BR"/>
        </w:rPr>
        <w:t>được cải thiện.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u w:val="single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2.</w:t>
      </w:r>
      <w:r w:rsidRPr="00457DB6">
        <w:rPr>
          <w:rFonts w:ascii="Times New Roman" w:hAnsi="Times New Roman"/>
          <w:b/>
          <w:bCs/>
          <w:sz w:val="25"/>
          <w:szCs w:val="25"/>
          <w:u w:val="single"/>
          <w:lang w:val="pt-BR"/>
        </w:rPr>
        <w:t xml:space="preserve"> NƯỚC TA TRONG HỘI NHẬP QUỐC TẾ VÀ KHU VỰC: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  a. Bối cảnh: 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Toàn cầu hóa cho phép nước ta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tranh thủ được các nguồn lực bên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ngoài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,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mặt khác đặt nền kinh tế nước ta vào thế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bị cạnh tranh quyết liệt</w:t>
      </w:r>
      <w:r w:rsidRPr="00457DB6">
        <w:rPr>
          <w:rFonts w:ascii="Times New Roman" w:hAnsi="Times New Roman"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VN và Hoa Kỳ bình thường hóa quan hệ từ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1995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Là thành viên của ASEAN từ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7/1995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Tham gia diễn đàn hợp tác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Kinh tế Châu Á-TBD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(APEC)</w:t>
      </w:r>
      <w:r>
        <w:rPr>
          <w:rFonts w:ascii="Times New Roman" w:hAnsi="Times New Roman"/>
          <w:sz w:val="25"/>
          <w:szCs w:val="25"/>
          <w:lang w:val="pt-BR"/>
        </w:rPr>
        <w:t xml:space="preserve"> từ 11/1998</w:t>
      </w:r>
      <w:r w:rsidRPr="00457DB6">
        <w:rPr>
          <w:rFonts w:ascii="Times New Roman" w:hAnsi="Times New Roman"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VN đã trở thành thành viên của Tổ chức thương mại TG (WTO) từ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1/2007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>
        <w:rPr>
          <w:rFonts w:ascii="Times New Roman" w:hAnsi="Times New Roman"/>
          <w:b/>
          <w:bCs/>
          <w:sz w:val="25"/>
          <w:szCs w:val="25"/>
          <w:lang w:val="pt-BR"/>
        </w:rPr>
        <w:t xml:space="preserve">  b. Công cuộc hội nhập q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uốc </w:t>
      </w:r>
      <w:r>
        <w:rPr>
          <w:rFonts w:ascii="Times New Roman" w:hAnsi="Times New Roman"/>
          <w:b/>
          <w:bCs/>
          <w:sz w:val="25"/>
          <w:szCs w:val="25"/>
          <w:lang w:val="pt-BR"/>
        </w:rPr>
        <w:t>t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 xml:space="preserve">ế và khu vực đã đạt được những thành tựu to lớn: 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</w:t>
      </w:r>
      <w:r w:rsidRPr="00457DB6">
        <w:rPr>
          <w:rFonts w:ascii="Times New Roman" w:hAnsi="Times New Roman"/>
          <w:iCs/>
          <w:sz w:val="25"/>
          <w:szCs w:val="25"/>
          <w:lang w:val="pt-BR"/>
        </w:rPr>
        <w:t>Thu hút mạnh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các nguồn vốn đầu tư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 xml:space="preserve"> nước ngoài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(ODA, FDI , FPI) 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   Mở rộng hoạt động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của thị trường chứng khoán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và cải thiện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môi trường đầu tư</w:t>
      </w:r>
      <w:r w:rsidRPr="00457DB6">
        <w:rPr>
          <w:rFonts w:ascii="Times New Roman" w:hAnsi="Times New Roman"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Đẩy mạnh hợp tác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 xml:space="preserve">KTế - KHKT, khai thác tài nguyên, bảo vệ môi trường, an ninh khu vực … 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- Ngoại thương phát triển ở tầm cao mới. VN trở thành </w:t>
      </w:r>
      <w:r w:rsidRPr="00457DB6">
        <w:rPr>
          <w:rFonts w:ascii="Times New Roman" w:hAnsi="Times New Roman"/>
          <w:iCs/>
          <w:sz w:val="25"/>
          <w:szCs w:val="25"/>
          <w:lang w:val="pt-BR"/>
        </w:rPr>
        <w:t>nước</w:t>
      </w:r>
      <w:r w:rsidRPr="00457DB6">
        <w:rPr>
          <w:rFonts w:ascii="Times New Roman" w:hAnsi="Times New Roman"/>
          <w:i/>
          <w:iCs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 xml:space="preserve">xuất khẩu khá lớn về một số mặt hàng  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(</w:t>
      </w:r>
      <w:r>
        <w:rPr>
          <w:rFonts w:ascii="Times New Roman" w:hAnsi="Times New Roman"/>
          <w:b/>
          <w:bCs/>
          <w:sz w:val="25"/>
          <w:szCs w:val="25"/>
          <w:lang w:val="pt-BR"/>
        </w:rPr>
        <w:t xml:space="preserve">. . . . </w:t>
      </w: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)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u w:val="single"/>
          <w:lang w:val="pt-BR"/>
        </w:rPr>
      </w:pPr>
      <w:r w:rsidRPr="00457DB6">
        <w:rPr>
          <w:rFonts w:ascii="Times New Roman" w:hAnsi="Times New Roman"/>
          <w:b/>
          <w:bCs/>
          <w:sz w:val="25"/>
          <w:szCs w:val="25"/>
          <w:lang w:val="pt-BR"/>
        </w:rPr>
        <w:t>3.</w:t>
      </w:r>
      <w:r w:rsidRPr="00457DB6">
        <w:rPr>
          <w:rFonts w:ascii="Times New Roman" w:hAnsi="Times New Roman"/>
          <w:b/>
          <w:bCs/>
          <w:sz w:val="25"/>
          <w:szCs w:val="25"/>
          <w:u w:val="single"/>
          <w:lang w:val="pt-BR"/>
        </w:rPr>
        <w:t xml:space="preserve"> MỘT SỐ ĐỊNH HƯỚNG CHÍNH ĐỂ ĐẨY MẠNH CÔNG CUỘC ĐỔI MỚI</w:t>
      </w:r>
      <w:r w:rsidRPr="00457DB6">
        <w:rPr>
          <w:rFonts w:ascii="Times New Roman" w:hAnsi="Times New Roman"/>
          <w:sz w:val="25"/>
          <w:szCs w:val="25"/>
          <w:u w:val="single"/>
          <w:lang w:val="pt-BR"/>
        </w:rPr>
        <w:t xml:space="preserve">   </w:t>
      </w:r>
    </w:p>
    <w:p w:rsidR="0035249C" w:rsidRPr="00457DB6" w:rsidRDefault="0035249C" w:rsidP="0035249C">
      <w:pPr>
        <w:rPr>
          <w:rFonts w:ascii="Times New Roman" w:hAnsi="Times New Roman"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</w:t>
      </w:r>
      <w:r w:rsidRPr="009A7DA8">
        <w:rPr>
          <w:rFonts w:ascii="Times New Roman" w:hAnsi="Times New Roman"/>
          <w:b/>
          <w:sz w:val="25"/>
          <w:szCs w:val="25"/>
          <w:lang w:val="pt-BR"/>
        </w:rPr>
        <w:t>* KT:</w:t>
      </w:r>
      <w:r>
        <w:rPr>
          <w:rFonts w:ascii="Times New Roman" w:hAnsi="Times New Roman"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- Thực hiện chiến lược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tăng trưởng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đi đôi với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xóa đói giảm nghèo</w:t>
      </w:r>
      <w:r w:rsidRPr="00457DB6">
        <w:rPr>
          <w:rFonts w:ascii="Times New Roman" w:hAnsi="Times New Roman"/>
          <w:sz w:val="25"/>
          <w:szCs w:val="25"/>
          <w:lang w:val="pt-BR"/>
        </w:rPr>
        <w:t>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</w:t>
      </w:r>
      <w:r>
        <w:rPr>
          <w:rFonts w:ascii="Times New Roman" w:hAnsi="Times New Roman"/>
          <w:sz w:val="25"/>
          <w:szCs w:val="25"/>
          <w:lang w:val="pt-BR"/>
        </w:rPr>
        <w:t xml:space="preserve">         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- Hoàn thiện cơ chế chính sách của nền kinh tế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thị trường theo định hướng XHCN.</w:t>
      </w:r>
    </w:p>
    <w:p w:rsidR="0035249C" w:rsidRPr="00457DB6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 </w:t>
      </w:r>
      <w:r>
        <w:rPr>
          <w:rFonts w:ascii="Times New Roman" w:hAnsi="Times New Roman"/>
          <w:sz w:val="25"/>
          <w:szCs w:val="25"/>
          <w:lang w:val="pt-BR"/>
        </w:rPr>
        <w:t xml:space="preserve">        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- Đẩy mạnh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CNH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,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HĐH gắn với phát triển nền kinh tế tri thức.</w:t>
      </w:r>
    </w:p>
    <w:p w:rsidR="0035249C" w:rsidRPr="009A7DA8" w:rsidRDefault="0035249C" w:rsidP="0035249C">
      <w:pPr>
        <w:rPr>
          <w:rFonts w:ascii="Times New Roman" w:hAnsi="Times New Roman"/>
          <w:b/>
          <w:bCs/>
          <w:sz w:val="25"/>
          <w:szCs w:val="25"/>
          <w:lang w:val="pt-BR"/>
        </w:rPr>
      </w:pPr>
      <w:r w:rsidRPr="00457DB6">
        <w:rPr>
          <w:rFonts w:ascii="Times New Roman" w:hAnsi="Times New Roman"/>
          <w:sz w:val="25"/>
          <w:szCs w:val="25"/>
          <w:lang w:val="pt-BR"/>
        </w:rPr>
        <w:t xml:space="preserve">   </w:t>
      </w:r>
      <w:r>
        <w:rPr>
          <w:rFonts w:ascii="Times New Roman" w:hAnsi="Times New Roman"/>
          <w:sz w:val="25"/>
          <w:szCs w:val="25"/>
          <w:lang w:val="pt-BR"/>
        </w:rPr>
        <w:t xml:space="preserve">         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- Đẩy mạnh hội nhập kinh tế Quốc tế để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tăng tiềm lực kinh tế  quốc gia.</w:t>
      </w:r>
    </w:p>
    <w:p w:rsidR="0035249C" w:rsidRDefault="0035249C" w:rsidP="0035249C">
      <w:pP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 xml:space="preserve">  </w:t>
      </w:r>
      <w:r w:rsidRPr="009A7DA8">
        <w:rPr>
          <w:rFonts w:ascii="Times New Roman" w:hAnsi="Times New Roman"/>
          <w:b/>
          <w:sz w:val="25"/>
          <w:szCs w:val="25"/>
          <w:lang w:val="pt-BR"/>
        </w:rPr>
        <w:t>* XH:</w:t>
      </w:r>
      <w:r>
        <w:rPr>
          <w:rFonts w:ascii="Times New Roman" w:hAnsi="Times New Roman"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 Đẩy mạnh phát triển </w:t>
      </w:r>
      <w:r w:rsidRPr="00457DB6"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  <w:t>giáo dục, y tế, nền văn hoá mới, chống các tệ nạn XH, mặt trái của kinh tế thị trường.</w:t>
      </w:r>
    </w:p>
    <w:p w:rsidR="0035249C" w:rsidRDefault="0035249C" w:rsidP="0035249C">
      <w:pPr>
        <w:rPr>
          <w:rFonts w:ascii="Times New Roman" w:hAnsi="Times New Roman"/>
          <w:b/>
          <w:bCs/>
          <w:i/>
          <w:iCs/>
          <w:sz w:val="25"/>
          <w:szCs w:val="25"/>
          <w:lang w:val="pt-BR"/>
        </w:rPr>
      </w:pPr>
      <w:r>
        <w:rPr>
          <w:rFonts w:ascii="Times New Roman" w:hAnsi="Times New Roman"/>
          <w:sz w:val="25"/>
          <w:szCs w:val="25"/>
          <w:lang w:val="pt-BR"/>
        </w:rPr>
        <w:t xml:space="preserve">  </w:t>
      </w:r>
      <w:r w:rsidRPr="009A7DA8">
        <w:rPr>
          <w:rFonts w:ascii="Times New Roman" w:hAnsi="Times New Roman"/>
          <w:b/>
          <w:sz w:val="25"/>
          <w:szCs w:val="25"/>
          <w:lang w:val="pt-BR"/>
        </w:rPr>
        <w:t>* Môi trường:</w:t>
      </w:r>
      <w:r>
        <w:rPr>
          <w:rFonts w:ascii="Times New Roman" w:hAnsi="Times New Roman"/>
          <w:sz w:val="25"/>
          <w:szCs w:val="25"/>
          <w:lang w:val="pt-BR"/>
        </w:rPr>
        <w:t xml:space="preserve"> </w:t>
      </w:r>
      <w:r w:rsidRPr="00457DB6">
        <w:rPr>
          <w:rFonts w:ascii="Times New Roman" w:hAnsi="Times New Roman"/>
          <w:sz w:val="25"/>
          <w:szCs w:val="25"/>
          <w:lang w:val="pt-BR"/>
        </w:rPr>
        <w:t xml:space="preserve">Có các giải pháp hữu hiệu </w:t>
      </w:r>
      <w:r w:rsidRPr="00457DB6">
        <w:rPr>
          <w:rFonts w:ascii="Times New Roman" w:hAnsi="Times New Roman"/>
          <w:b/>
          <w:bCs/>
          <w:i/>
          <w:sz w:val="25"/>
          <w:szCs w:val="25"/>
          <w:lang w:val="pt-BR"/>
        </w:rPr>
        <w:t>bảo vệ tài nguyên, môi trường và phát triển bền vững.</w:t>
      </w:r>
    </w:p>
    <w:p w:rsidR="00636426" w:rsidRPr="0035249C" w:rsidRDefault="00636426" w:rsidP="00107199">
      <w:pPr>
        <w:rPr>
          <w:lang w:val="pt-BR"/>
        </w:rPr>
      </w:pPr>
    </w:p>
    <w:sectPr w:rsidR="00636426" w:rsidRPr="0035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31A83"/>
    <w:multiLevelType w:val="hybridMultilevel"/>
    <w:tmpl w:val="A2A8A696"/>
    <w:lvl w:ilvl="0" w:tplc="11E834EC">
      <w:start w:val="2012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7972F4"/>
    <w:multiLevelType w:val="hybridMultilevel"/>
    <w:tmpl w:val="81007392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07"/>
    <w:rsid w:val="00074C2D"/>
    <w:rsid w:val="000D277C"/>
    <w:rsid w:val="00107199"/>
    <w:rsid w:val="00245707"/>
    <w:rsid w:val="002D2CF6"/>
    <w:rsid w:val="0035249C"/>
    <w:rsid w:val="005D4B53"/>
    <w:rsid w:val="00636426"/>
    <w:rsid w:val="008F26D8"/>
    <w:rsid w:val="00971DF2"/>
    <w:rsid w:val="009B1A08"/>
    <w:rsid w:val="00A756A4"/>
    <w:rsid w:val="00B255AC"/>
    <w:rsid w:val="00BA4180"/>
    <w:rsid w:val="00BC2065"/>
    <w:rsid w:val="00CA7E8A"/>
    <w:rsid w:val="00D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FF57"/>
  <w15:chartTrackingRefBased/>
  <w15:docId w15:val="{3D45A3E2-E3D4-4092-AE14-7835F26B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0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vitinh@CUCHI.COM</dc:creator>
  <cp:keywords/>
  <dc:description/>
  <cp:lastModifiedBy>USER</cp:lastModifiedBy>
  <cp:revision>15</cp:revision>
  <dcterms:created xsi:type="dcterms:W3CDTF">2021-11-26T14:17:00Z</dcterms:created>
  <dcterms:modified xsi:type="dcterms:W3CDTF">2022-02-06T23:30:00Z</dcterms:modified>
</cp:coreProperties>
</file>